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bookmarkStart w:colFirst="0" w:colLast="0" w:name="_heading=h.17dp8vu" w:id="0"/>
      <w:bookmarkEnd w:id="0"/>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1155cc"/>
            <w:sz w:val="24"/>
            <w:szCs w:val="24"/>
            <w:u w:val="single"/>
            <w:rtl w:val="0"/>
          </w:rPr>
          <w:t xml:space="preserve">Report management information to CCS</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rPr>
      </w:pPr>
      <w:r w:rsidDel="00000000" w:rsidR="00000000" w:rsidRPr="00000000">
        <w:rPr>
          <w:rFonts w:ascii="Arial" w:cs="Arial" w:eastAsia="Arial" w:hAnsi="Arial"/>
          <w:b w:val="1"/>
          <w:sz w:val="36"/>
          <w:szCs w:val="36"/>
          <w:rtl w:val="0"/>
        </w:rPr>
        <w:t xml:space="preserve">Annex: MI Reporting Template</w:t>
      </w:r>
      <w:r w:rsidDel="00000000" w:rsidR="00000000" w:rsidRPr="00000000">
        <w:rPr>
          <w:rtl w:val="0"/>
        </w:rPr>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spacing w:after="200" w:lineRule="auto"/>
        <w:ind w:left="0" w:firstLine="0"/>
        <w:jc w:val="left"/>
        <w:rPr>
          <w:rFonts w:ascii="Arial" w:cs="Arial" w:eastAsia="Arial" w:hAnsi="Arial"/>
        </w:rPr>
      </w:pPr>
      <w:r w:rsidDel="00000000" w:rsidR="00000000" w:rsidRPr="00000000">
        <w:rPr>
          <w:rFonts w:ascii="Arial" w:cs="Arial" w:eastAsia="Arial" w:hAnsi="Arial"/>
          <w:b w:val="1"/>
          <w:sz w:val="24"/>
          <w:szCs w:val="24"/>
          <w:rtl w:val="0"/>
        </w:rPr>
        <w:t xml:space="preserve">Please see embedded folder within the Framework Contract Documents folder</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j/eP8qVGIQQTVsDSi2oR6p5Pzg==">CgMxLjAyCWguMTdkcDh2dTIIaC5namRneHMyCWguMzBqMHpsbDIJaC4xZm9iOXRlMgloLjN6bnlzaDcyCWguMmV0OTJwMDIIaC50eWpjd3QyCWguM2R5NnZrbTIJaC4xdDNoNXNmMgloLjRkMzRvZzg4AHIhMUhxOFNYTlZZN3hBVlpZeHNRWW5jcXQtWThZMUIxZWMx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2024-04-29T13:52:00Z</dcterms:created>
  <dc:creator>Candace Brooks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